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0766" w14:textId="77777777" w:rsidR="000A1EB6" w:rsidRDefault="000A1EB6">
      <w:pPr>
        <w:rPr>
          <w:b/>
        </w:rPr>
      </w:pPr>
      <w:bookmarkStart w:id="0" w:name="_GoBack"/>
      <w:bookmarkEnd w:id="0"/>
    </w:p>
    <w:p w14:paraId="5733776B" w14:textId="77777777" w:rsidR="007F33DF" w:rsidRDefault="000A1EB6">
      <w:pPr>
        <w:rPr>
          <w:b/>
        </w:rPr>
      </w:pPr>
      <w:r>
        <w:rPr>
          <w:b/>
        </w:rPr>
        <w:t xml:space="preserve">Az </w:t>
      </w:r>
      <w:r w:rsidR="001B3695" w:rsidRPr="001B3695">
        <w:rPr>
          <w:b/>
        </w:rPr>
        <w:t xml:space="preserve">MKB Kockázati Tőkealap-kezelő Zrt. </w:t>
      </w:r>
      <w:r>
        <w:rPr>
          <w:b/>
        </w:rPr>
        <w:t>vezető tisztségviselői</w:t>
      </w:r>
    </w:p>
    <w:p w14:paraId="6C7939E2" w14:textId="77777777" w:rsidR="001B3695" w:rsidRPr="001B3695" w:rsidRDefault="001B3695">
      <w:pPr>
        <w:rPr>
          <w:b/>
        </w:rPr>
      </w:pPr>
    </w:p>
    <w:p w14:paraId="01AE7BA1" w14:textId="77777777" w:rsidR="00CA797A" w:rsidRDefault="001B3695" w:rsidP="001B3695">
      <w:pPr>
        <w:jc w:val="both"/>
      </w:pPr>
      <w:r>
        <w:t>Az MKB Kockázati Tőkealap-kezelő Zrt. 2019. május 17-i Alapítói Határozata alapján, a Magyar Nemzeti Bank, mint felügyeleti hatóság előzetes engedélyéve</w:t>
      </w:r>
      <w:r w:rsidR="000A1EB6">
        <w:t>l, új vezető tisztségviselő</w:t>
      </w:r>
      <w:r>
        <w:t xml:space="preserve"> került</w:t>
      </w:r>
      <w:r w:rsidR="000A1EB6">
        <w:t xml:space="preserve"> kinevezésre a Társaság élére.</w:t>
      </w:r>
    </w:p>
    <w:p w14:paraId="1DC991F4" w14:textId="77777777" w:rsidR="001B3695" w:rsidRDefault="001B3695" w:rsidP="001B3695">
      <w:pPr>
        <w:jc w:val="both"/>
      </w:pPr>
    </w:p>
    <w:p w14:paraId="58F0F58A" w14:textId="77777777" w:rsidR="001B3695" w:rsidRDefault="001B3695" w:rsidP="001B3695">
      <w:pPr>
        <w:jc w:val="both"/>
      </w:pPr>
      <w:r w:rsidRPr="001B3695">
        <w:rPr>
          <w:b/>
        </w:rPr>
        <w:t xml:space="preserve">Márkus Balázs </w:t>
      </w:r>
      <w:r w:rsidRPr="00F543F2">
        <w:t>vezérigazgató,</w:t>
      </w:r>
      <w:r w:rsidR="00F543F2">
        <w:t xml:space="preserve"> ügyvezető,</w:t>
      </w:r>
      <w:r>
        <w:t xml:space="preserve"> az igazgatóság elnöke, teljes tevékenységet irányító személy, befektetés-kezelési tevékenységet, a befektetési eszközök és tőzsdei termékek kereskedését irányító személy.</w:t>
      </w:r>
    </w:p>
    <w:p w14:paraId="2F088CF2" w14:textId="77777777" w:rsidR="001B3695" w:rsidRDefault="001B3695" w:rsidP="001B3695">
      <w:pPr>
        <w:jc w:val="both"/>
      </w:pPr>
    </w:p>
    <w:p w14:paraId="7613E346" w14:textId="77777777" w:rsidR="001B3695" w:rsidRDefault="001B3695" w:rsidP="001B3695">
      <w:pPr>
        <w:jc w:val="both"/>
      </w:pPr>
      <w:r>
        <w:t>További tisztségviselők:</w:t>
      </w:r>
    </w:p>
    <w:p w14:paraId="7402D994" w14:textId="77777777" w:rsidR="001B3695" w:rsidRDefault="001B3695" w:rsidP="001B3695">
      <w:pPr>
        <w:jc w:val="both"/>
      </w:pPr>
      <w:r>
        <w:t>Lukács-</w:t>
      </w:r>
      <w:proofErr w:type="spellStart"/>
      <w:r>
        <w:t>Szalkay</w:t>
      </w:r>
      <w:proofErr w:type="spellEnd"/>
      <w:r>
        <w:t xml:space="preserve"> Petra, igazgatósági tag</w:t>
      </w:r>
    </w:p>
    <w:p w14:paraId="2C620B5D" w14:textId="77777777" w:rsidR="000A1EB6" w:rsidRDefault="001B3695" w:rsidP="001B3695">
      <w:pPr>
        <w:jc w:val="both"/>
      </w:pPr>
      <w:r>
        <w:t>Sebestyén Géza, igazgatósági tag</w:t>
      </w:r>
    </w:p>
    <w:p w14:paraId="485AA75B" w14:textId="77777777" w:rsidR="000A1EB6" w:rsidRDefault="000A1EB6" w:rsidP="001B3695">
      <w:pPr>
        <w:jc w:val="both"/>
      </w:pPr>
      <w:r>
        <w:t>Dr. Csapó András, felügyelőbizottság elnöke</w:t>
      </w:r>
    </w:p>
    <w:p w14:paraId="58D32D37" w14:textId="77777777" w:rsidR="000A1EB6" w:rsidRDefault="000A1EB6" w:rsidP="001B3695">
      <w:pPr>
        <w:jc w:val="both"/>
      </w:pPr>
      <w:r>
        <w:t>Nyemcsok János, felügyelőbizottsági tag</w:t>
      </w:r>
    </w:p>
    <w:p w14:paraId="387A8B0C" w14:textId="77777777" w:rsidR="00CA797A" w:rsidRPr="00CA797A" w:rsidRDefault="000A1EB6" w:rsidP="000A1EB6">
      <w:pPr>
        <w:jc w:val="both"/>
      </w:pPr>
      <w:r>
        <w:t xml:space="preserve">Müller </w:t>
      </w:r>
      <w:r w:rsidR="00F543F2">
        <w:t>Ferenc</w:t>
      </w:r>
      <w:r>
        <w:t xml:space="preserve">, felügyelőbizottsági tag  </w:t>
      </w:r>
    </w:p>
    <w:sectPr w:rsidR="00CA797A" w:rsidRPr="00CA7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D963" w14:textId="77777777" w:rsidR="00C525D0" w:rsidRDefault="00C525D0" w:rsidP="00305271">
      <w:pPr>
        <w:spacing w:after="0" w:line="240" w:lineRule="auto"/>
      </w:pPr>
      <w:r>
        <w:separator/>
      </w:r>
    </w:p>
  </w:endnote>
  <w:endnote w:type="continuationSeparator" w:id="0">
    <w:p w14:paraId="5098952D" w14:textId="77777777" w:rsidR="00C525D0" w:rsidRDefault="00C525D0" w:rsidP="0030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7D0CB" w14:textId="77777777" w:rsidR="00EF62C0" w:rsidRDefault="00EF6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8C23" w14:textId="77777777" w:rsidR="00305271" w:rsidRPr="00305271" w:rsidRDefault="00305271" w:rsidP="00CA797A">
    <w:pPr>
      <w:spacing w:after="0" w:line="240" w:lineRule="auto"/>
      <w:rPr>
        <w:rFonts w:eastAsia="Times New Roman" w:cs="Calibri"/>
        <w:sz w:val="20"/>
        <w:szCs w:val="20"/>
      </w:rPr>
    </w:pPr>
  </w:p>
  <w:p w14:paraId="067BC19B" w14:textId="77777777" w:rsidR="00305271" w:rsidRPr="00305271" w:rsidRDefault="001E557B" w:rsidP="00305271">
    <w:pPr>
      <w:spacing w:after="0" w:line="240" w:lineRule="auto"/>
      <w:jc w:val="center"/>
      <w:rPr>
        <w:rFonts w:eastAsia="Times New Roman" w:cs="Calibri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D7EADA6" wp14:editId="1FD8898E">
              <wp:simplePos x="0" y="0"/>
              <wp:positionH relativeFrom="margin">
                <wp:align>center</wp:align>
              </wp:positionH>
              <wp:positionV relativeFrom="paragraph">
                <wp:posOffset>34289</wp:posOffset>
              </wp:positionV>
              <wp:extent cx="3556000" cy="0"/>
              <wp:effectExtent l="0" t="0" r="0" b="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56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1A02D" id="Egyenes összekötő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center;mso-position-horizontal-relative:margin;mso-position-vertical:absolute;mso-position-vertical-relative:text;mso-width-percent:0;mso-height-percent:0;mso-width-relative:page;mso-height-relative:page" from="0,2.7pt" to="280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&#13;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54BF1533" w14:textId="77777777" w:rsidR="00305271" w:rsidRPr="00CA797A" w:rsidRDefault="00305271" w:rsidP="00CA797A">
    <w:pPr>
      <w:spacing w:after="0" w:line="240" w:lineRule="auto"/>
      <w:jc w:val="center"/>
      <w:rPr>
        <w:rFonts w:eastAsia="Times New Roman" w:cs="Calibri"/>
        <w:sz w:val="20"/>
        <w:szCs w:val="20"/>
      </w:rPr>
    </w:pPr>
    <w:r w:rsidRPr="00CA797A">
      <w:rPr>
        <w:rFonts w:eastAsia="Times New Roman" w:cs="Calibri"/>
        <w:sz w:val="20"/>
        <w:szCs w:val="20"/>
      </w:rPr>
      <w:t>MKB Kockázati Tőkealap-kezelő Zrt.</w:t>
    </w:r>
    <w:r w:rsidR="00CA797A" w:rsidRPr="00CA797A">
      <w:rPr>
        <w:rFonts w:eastAsia="Times New Roman" w:cs="Calibri"/>
        <w:sz w:val="20"/>
        <w:szCs w:val="20"/>
      </w:rPr>
      <w:t xml:space="preserve"> | </w:t>
    </w:r>
    <w:r w:rsidRPr="00CA797A">
      <w:rPr>
        <w:rFonts w:eastAsia="Times New Roman" w:cs="Calibri"/>
        <w:sz w:val="20"/>
        <w:szCs w:val="20"/>
      </w:rPr>
      <w:t>H-1056 Budapest, Váci utca 38.</w:t>
    </w:r>
  </w:p>
  <w:p w14:paraId="419D20B7" w14:textId="77777777" w:rsidR="00305271" w:rsidRDefault="00305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E115" w14:textId="77777777" w:rsidR="00EF62C0" w:rsidRDefault="00EF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CE8E4" w14:textId="77777777" w:rsidR="00C525D0" w:rsidRDefault="00C525D0" w:rsidP="00305271">
      <w:pPr>
        <w:spacing w:after="0" w:line="240" w:lineRule="auto"/>
      </w:pPr>
      <w:r>
        <w:separator/>
      </w:r>
    </w:p>
  </w:footnote>
  <w:footnote w:type="continuationSeparator" w:id="0">
    <w:p w14:paraId="4272DE17" w14:textId="77777777" w:rsidR="00C525D0" w:rsidRDefault="00C525D0" w:rsidP="0030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80FA" w14:textId="77777777" w:rsidR="00EF62C0" w:rsidRDefault="00EF6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04E7" w14:textId="77777777" w:rsidR="00305271" w:rsidRDefault="006927E2" w:rsidP="00CA797A">
    <w:pPr>
      <w:pStyle w:val="Header"/>
      <w:jc w:val="right"/>
    </w:pPr>
    <w:r>
      <w:rPr>
        <w:rFonts w:eastAsia="Times New Roman" w:cs="Calibri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C9BEABC" wp14:editId="4488F6E7">
              <wp:simplePos x="0" y="0"/>
              <wp:positionH relativeFrom="page">
                <wp:align>left</wp:align>
              </wp:positionH>
              <wp:positionV relativeFrom="paragraph">
                <wp:posOffset>-191734</wp:posOffset>
              </wp:positionV>
              <wp:extent cx="6653523" cy="1021836"/>
              <wp:effectExtent l="0" t="0" r="0" b="6985"/>
              <wp:wrapNone/>
              <wp:docPr id="9" name="Téglalap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523" cy="102183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D767B2" id="Téglalap 9" o:spid="_x0000_s1026" style="position:absolute;margin-left:0;margin-top:-15.1pt;width:523.9pt;height:80.45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" fillcolor="#f2f2f2 [3052]" stroked="f" strokeweight="1pt">
              <w10:wrap anchorx="page"/>
            </v:rect>
          </w:pict>
        </mc:Fallback>
      </mc:AlternateContent>
    </w:r>
    <w:r w:rsidR="00CA797A">
      <w:rPr>
        <w:noProof/>
        <w:lang w:eastAsia="hu-HU"/>
      </w:rPr>
      <w:drawing>
        <wp:inline distT="0" distB="0" distL="0" distR="0" wp14:anchorId="5574D621" wp14:editId="7E47A480">
          <wp:extent cx="474783" cy="639841"/>
          <wp:effectExtent l="0" t="0" r="1905" b="825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KB_ktk_LOGO_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51" cy="6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9DAE7" w14:textId="77777777" w:rsidR="00305271" w:rsidRDefault="00305271" w:rsidP="003052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05B6" w14:textId="77777777" w:rsidR="00EF62C0" w:rsidRDefault="00EF6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71"/>
    <w:rsid w:val="000A1EB6"/>
    <w:rsid w:val="001B3695"/>
    <w:rsid w:val="001E557B"/>
    <w:rsid w:val="002B488E"/>
    <w:rsid w:val="00305271"/>
    <w:rsid w:val="005316FD"/>
    <w:rsid w:val="0061117B"/>
    <w:rsid w:val="00646B73"/>
    <w:rsid w:val="00691BB1"/>
    <w:rsid w:val="006927E2"/>
    <w:rsid w:val="007F33DF"/>
    <w:rsid w:val="009C780E"/>
    <w:rsid w:val="00C525D0"/>
    <w:rsid w:val="00CA797A"/>
    <w:rsid w:val="00D136BD"/>
    <w:rsid w:val="00EF62C0"/>
    <w:rsid w:val="00F543F2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E873EC"/>
  <w15:docId w15:val="{BF17D95F-C0DF-D64C-A1C3-46F871E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2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71"/>
  </w:style>
  <w:style w:type="paragraph" w:styleId="Footer">
    <w:name w:val="footer"/>
    <w:basedOn w:val="Normal"/>
    <w:link w:val="FooterChar"/>
    <w:uiPriority w:val="99"/>
    <w:unhideWhenUsed/>
    <w:rsid w:val="003052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71"/>
  </w:style>
  <w:style w:type="paragraph" w:styleId="BalloonText">
    <w:name w:val="Balloon Text"/>
    <w:basedOn w:val="Normal"/>
    <w:link w:val="BalloonTextChar"/>
    <w:uiPriority w:val="99"/>
    <w:semiHidden/>
    <w:unhideWhenUsed/>
    <w:rsid w:val="009C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optimalcontent@outlook.hu</dc:creator>
  <cp:lastModifiedBy>Kitti Komáromi</cp:lastModifiedBy>
  <cp:revision>2</cp:revision>
  <dcterms:created xsi:type="dcterms:W3CDTF">2020-06-12T14:12:00Z</dcterms:created>
  <dcterms:modified xsi:type="dcterms:W3CDTF">2020-06-12T14:12:00Z</dcterms:modified>
</cp:coreProperties>
</file>